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7CF1" w14:textId="39FE6C8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FBCE4BC" wp14:editId="537935B7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433239AC" w14:textId="1E908E49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6C7450">
        <w:rPr>
          <w:rFonts w:ascii="Times New Roman" w:hAnsi="Times New Roman" w:cs="Times New Roman"/>
          <w:b/>
          <w:bCs/>
          <w:sz w:val="36"/>
          <w:szCs w:val="36"/>
        </w:rPr>
        <w:t>ECONOMIA AZIENDALE E GEOPOLITICA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0486C4F4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6C7450">
        <w:rPr>
          <w:rFonts w:ascii="Times New Roman" w:hAnsi="Times New Roman" w:cs="Times New Roman"/>
          <w:b/>
          <w:bCs/>
          <w:sz w:val="28"/>
          <w:szCs w:val="28"/>
        </w:rPr>
        <w:t>Economia Aziendale e Geopolitica</w:t>
      </w:r>
    </w:p>
    <w:p w14:paraId="236E0DB5" w14:textId="251DAF8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proofErr w:type="gram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450">
        <w:rPr>
          <w:rFonts w:ascii="Times New Roman" w:hAnsi="Times New Roman" w:cs="Times New Roman"/>
          <w:b/>
          <w:bCs/>
          <w:sz w:val="28"/>
          <w:szCs w:val="28"/>
        </w:rPr>
        <w:t xml:space="preserve"> Caterina</w:t>
      </w:r>
      <w:proofErr w:type="gramEnd"/>
      <w:r w:rsidR="006C7450">
        <w:rPr>
          <w:rFonts w:ascii="Times New Roman" w:hAnsi="Times New Roman" w:cs="Times New Roman"/>
          <w:b/>
          <w:bCs/>
          <w:sz w:val="28"/>
          <w:szCs w:val="28"/>
        </w:rPr>
        <w:t xml:space="preserve"> Cappello</w:t>
      </w:r>
    </w:p>
    <w:p w14:paraId="5010A7CD" w14:textId="6D6E9D81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6C7450">
        <w:rPr>
          <w:rFonts w:ascii="Times New Roman" w:hAnsi="Times New Roman" w:cs="Times New Roman"/>
          <w:b/>
          <w:bCs/>
          <w:sz w:val="28"/>
          <w:szCs w:val="28"/>
        </w:rPr>
        <w:t>A RIM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F663E2" w14:textId="3B6269B9"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450">
        <w:rPr>
          <w:rFonts w:ascii="Times New Roman" w:hAnsi="Times New Roman" w:cs="Times New Roman"/>
          <w:b/>
          <w:bCs/>
          <w:sz w:val="28"/>
          <w:szCs w:val="28"/>
        </w:rPr>
        <w:t>Impresa, Marketing e mondo più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5B724D" w14:textId="77777777" w:rsidR="00FB1FE8" w:rsidRDefault="00FB1FE8" w:rsidP="006C7450">
      <w:pPr>
        <w:rPr>
          <w:b/>
          <w:sz w:val="26"/>
          <w:szCs w:val="26"/>
        </w:rPr>
      </w:pPr>
      <w:r>
        <w:rPr>
          <w:b/>
          <w:sz w:val="26"/>
          <w:szCs w:val="26"/>
        </w:rPr>
        <w:t>La comunicazione economico-finanziaria</w:t>
      </w:r>
    </w:p>
    <w:p w14:paraId="6084D5A4" w14:textId="3095572E" w:rsidR="00FB1FE8" w:rsidRDefault="00FB1FE8" w:rsidP="00FB1FE8">
      <w:pPr>
        <w:pStyle w:val="Paragrafoelenco"/>
        <w:numPr>
          <w:ilvl w:val="0"/>
          <w:numId w:val="29"/>
        </w:numPr>
        <w:rPr>
          <w:bCs/>
          <w:sz w:val="26"/>
          <w:szCs w:val="26"/>
        </w:rPr>
      </w:pPr>
      <w:r w:rsidRPr="00FB1FE8">
        <w:rPr>
          <w:bCs/>
          <w:sz w:val="26"/>
          <w:szCs w:val="26"/>
        </w:rPr>
        <w:t>Gli strumenti della contabilità generale</w:t>
      </w:r>
    </w:p>
    <w:p w14:paraId="2DF5D3CB" w14:textId="22B4CFBC" w:rsidR="00FB1FE8" w:rsidRDefault="002A1E9B" w:rsidP="00FB1FE8">
      <w:pPr>
        <w:rPr>
          <w:b/>
          <w:sz w:val="26"/>
          <w:szCs w:val="26"/>
        </w:rPr>
      </w:pPr>
      <w:r>
        <w:rPr>
          <w:b/>
          <w:sz w:val="26"/>
          <w:szCs w:val="26"/>
        </w:rPr>
        <w:t>La rilevazione contabile di alcune operazioni di gestione</w:t>
      </w:r>
    </w:p>
    <w:p w14:paraId="3A5C8B48" w14:textId="0D2CFBFE" w:rsidR="002A1E9B" w:rsidRPr="002A1E9B" w:rsidRDefault="002A1E9B" w:rsidP="002A1E9B">
      <w:pPr>
        <w:pStyle w:val="Paragrafoelenco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La classificazione delle immobilizzazioni </w:t>
      </w:r>
    </w:p>
    <w:p w14:paraId="5B17DFCC" w14:textId="68DC560A" w:rsidR="002A1E9B" w:rsidRPr="002A1E9B" w:rsidRDefault="002A1E9B" w:rsidP="002A1E9B">
      <w:pPr>
        <w:pStyle w:val="Paragrafoelenco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Le operazioni riguardanti i beni strumentali</w:t>
      </w:r>
    </w:p>
    <w:p w14:paraId="40ABCDB5" w14:textId="54227E93" w:rsidR="002A1E9B" w:rsidRPr="002A1E9B" w:rsidRDefault="002A1E9B" w:rsidP="002A1E9B">
      <w:pPr>
        <w:pStyle w:val="Paragrafoelenco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Le costruzioni in economia</w:t>
      </w:r>
    </w:p>
    <w:p w14:paraId="2B4B9252" w14:textId="6D7B9510" w:rsidR="002A1E9B" w:rsidRPr="002A1E9B" w:rsidRDefault="002A1E9B" w:rsidP="002A1E9B">
      <w:pPr>
        <w:pStyle w:val="Paragrafoelenco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Il leasing</w:t>
      </w:r>
    </w:p>
    <w:p w14:paraId="14CD0D7B" w14:textId="52017A4A" w:rsidR="002A1E9B" w:rsidRPr="002A1E9B" w:rsidRDefault="002A1E9B" w:rsidP="002A1E9B">
      <w:pPr>
        <w:pStyle w:val="Paragrafoelenco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Il factoring</w:t>
      </w:r>
    </w:p>
    <w:p w14:paraId="02632A95" w14:textId="0F8017AE" w:rsidR="002A1E9B" w:rsidRPr="002A1E9B" w:rsidRDefault="002A1E9B" w:rsidP="002A1E9B">
      <w:pPr>
        <w:pStyle w:val="Paragrafoelenco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Il contratto di subfornitura</w:t>
      </w:r>
    </w:p>
    <w:p w14:paraId="223EEB4E" w14:textId="1423F655" w:rsidR="002A1E9B" w:rsidRPr="002A1E9B" w:rsidRDefault="002A1E9B" w:rsidP="002A1E9B">
      <w:pPr>
        <w:pStyle w:val="Paragrafoelenco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I contributi in conto capitale e i contributi in conto esercizio, i crediti fiscali</w:t>
      </w:r>
    </w:p>
    <w:p w14:paraId="6D3D81DE" w14:textId="765CA60F" w:rsidR="006C7450" w:rsidRPr="002074B1" w:rsidRDefault="006C7450" w:rsidP="006C7450">
      <w:pPr>
        <w:rPr>
          <w:b/>
          <w:sz w:val="26"/>
          <w:szCs w:val="26"/>
        </w:rPr>
      </w:pPr>
      <w:r w:rsidRPr="002074B1">
        <w:rPr>
          <w:b/>
          <w:sz w:val="26"/>
          <w:szCs w:val="26"/>
        </w:rPr>
        <w:t>Il bilancio d’esercizio</w:t>
      </w:r>
    </w:p>
    <w:p w14:paraId="6BAC08E6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Gli strumenti della comunicazione economico-finanziaria</w:t>
      </w:r>
    </w:p>
    <w:p w14:paraId="41DE4515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Disposizioni che regolano il bilancio d’esercizio</w:t>
      </w:r>
    </w:p>
    <w:p w14:paraId="070D1544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I principi contabili nazionali e internazionali</w:t>
      </w:r>
    </w:p>
    <w:p w14:paraId="1BF594FE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Principi di redazione del bilancio</w:t>
      </w:r>
    </w:p>
    <w:p w14:paraId="37618C19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Le componenti del bilancio civilistico</w:t>
      </w:r>
    </w:p>
    <w:p w14:paraId="34485AEC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Lo stato patrimoniale</w:t>
      </w:r>
    </w:p>
    <w:p w14:paraId="56D4E048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Il Conto economico</w:t>
      </w:r>
    </w:p>
    <w:p w14:paraId="3FAD0E1C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La Nota integrativa</w:t>
      </w:r>
    </w:p>
    <w:p w14:paraId="6D032DD9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Il Rendiconto finanziario</w:t>
      </w:r>
    </w:p>
    <w:p w14:paraId="2E02CA54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 xml:space="preserve">Il bilancio in forma abbreviata e il bilancio delle </w:t>
      </w:r>
      <w:proofErr w:type="gramStart"/>
      <w:r w:rsidRPr="002074B1">
        <w:rPr>
          <w:sz w:val="26"/>
          <w:szCs w:val="26"/>
        </w:rPr>
        <w:t>micro-imprese</w:t>
      </w:r>
      <w:proofErr w:type="gramEnd"/>
    </w:p>
    <w:p w14:paraId="3C18D2F4" w14:textId="77777777" w:rsidR="006C7450" w:rsidRPr="002074B1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La relazione sulla gestione</w:t>
      </w:r>
    </w:p>
    <w:p w14:paraId="1F61BDB3" w14:textId="77777777" w:rsidR="006C7450" w:rsidRPr="002074B1" w:rsidRDefault="006C7450" w:rsidP="006C7450">
      <w:pPr>
        <w:rPr>
          <w:sz w:val="26"/>
          <w:szCs w:val="26"/>
        </w:rPr>
      </w:pPr>
    </w:p>
    <w:p w14:paraId="03B73474" w14:textId="77777777" w:rsidR="006C7450" w:rsidRPr="002074B1" w:rsidRDefault="006C7450" w:rsidP="006C7450">
      <w:pPr>
        <w:rPr>
          <w:b/>
          <w:sz w:val="26"/>
          <w:szCs w:val="26"/>
        </w:rPr>
      </w:pPr>
      <w:r w:rsidRPr="002074B1">
        <w:rPr>
          <w:b/>
          <w:sz w:val="26"/>
          <w:szCs w:val="26"/>
        </w:rPr>
        <w:t>Il bilancio IAS/IFRS</w:t>
      </w:r>
    </w:p>
    <w:p w14:paraId="2663F100" w14:textId="77777777" w:rsidR="006C7450" w:rsidRPr="002074B1" w:rsidRDefault="006C7450" w:rsidP="006C7450">
      <w:pPr>
        <w:pStyle w:val="Corpotesto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Il bilancio IAS/IFRS</w:t>
      </w:r>
    </w:p>
    <w:p w14:paraId="632162F1" w14:textId="77777777" w:rsidR="006C7450" w:rsidRPr="002074B1" w:rsidRDefault="006C7450" w:rsidP="006C7450">
      <w:pPr>
        <w:pStyle w:val="Corpotesto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Differenze tra il bilancio IAS/IFRS e il bilancio civilistico</w:t>
      </w:r>
    </w:p>
    <w:p w14:paraId="12DD9E81" w14:textId="77777777" w:rsidR="006C7450" w:rsidRPr="002074B1" w:rsidRDefault="006C7450" w:rsidP="006C7450">
      <w:pPr>
        <w:pStyle w:val="Corpotesto"/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E962373" w14:textId="77777777" w:rsidR="006C7450" w:rsidRDefault="006C7450" w:rsidP="006C7450">
      <w:pPr>
        <w:pStyle w:val="Corpotesto"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14:paraId="5B16845E" w14:textId="5758392C" w:rsidR="006C7450" w:rsidRPr="002074B1" w:rsidRDefault="006C7450" w:rsidP="006C7450">
      <w:pPr>
        <w:pStyle w:val="Corpotesto"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La revisione legale dei conti</w:t>
      </w:r>
    </w:p>
    <w:p w14:paraId="09E0EB42" w14:textId="77777777" w:rsidR="006C7450" w:rsidRPr="002074B1" w:rsidRDefault="006C7450" w:rsidP="006C7450">
      <w:pPr>
        <w:pStyle w:val="Corpotesto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Forme di controllo del bilancio d’esercizio</w:t>
      </w:r>
    </w:p>
    <w:p w14:paraId="14AE060A" w14:textId="77777777" w:rsidR="006C7450" w:rsidRPr="002074B1" w:rsidRDefault="006C7450" w:rsidP="006C7450">
      <w:pPr>
        <w:pStyle w:val="Corpotesto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La procedura di revisione legale dei conti</w:t>
      </w:r>
    </w:p>
    <w:p w14:paraId="732A76E9" w14:textId="77777777" w:rsidR="006C7450" w:rsidRPr="002074B1" w:rsidRDefault="006C7450" w:rsidP="006C7450">
      <w:pPr>
        <w:pStyle w:val="Corpotesto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I giudizi sul bilancio che può esprimere il soggetto incaricato della revisione</w:t>
      </w:r>
    </w:p>
    <w:p w14:paraId="3F20BB36" w14:textId="77777777" w:rsidR="006C7450" w:rsidRPr="002074B1" w:rsidRDefault="006C7450" w:rsidP="006C7450">
      <w:pPr>
        <w:pStyle w:val="Corpotesto"/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5BAD61D" w14:textId="77777777" w:rsidR="006C7450" w:rsidRPr="002074B1" w:rsidRDefault="006C7450" w:rsidP="006C7450">
      <w:pPr>
        <w:rPr>
          <w:b/>
          <w:sz w:val="26"/>
          <w:szCs w:val="26"/>
        </w:rPr>
      </w:pPr>
      <w:r w:rsidRPr="002074B1">
        <w:rPr>
          <w:b/>
          <w:sz w:val="26"/>
          <w:szCs w:val="26"/>
        </w:rPr>
        <w:t>L’analisi per indici</w:t>
      </w:r>
    </w:p>
    <w:p w14:paraId="4BB50C06" w14:textId="77777777" w:rsidR="006C7450" w:rsidRPr="002074B1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L’interpretazione del bilancio</w:t>
      </w:r>
    </w:p>
    <w:p w14:paraId="7B9B14D3" w14:textId="526875B6" w:rsidR="006C7450" w:rsidRPr="002074B1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La rielaborazione dello</w:t>
      </w:r>
      <w:r w:rsidR="002A1E9B">
        <w:rPr>
          <w:sz w:val="26"/>
          <w:szCs w:val="26"/>
        </w:rPr>
        <w:t xml:space="preserve"> </w:t>
      </w:r>
      <w:r w:rsidRPr="002074B1">
        <w:rPr>
          <w:sz w:val="26"/>
          <w:szCs w:val="26"/>
        </w:rPr>
        <w:t xml:space="preserve">Stato </w:t>
      </w:r>
      <w:r w:rsidR="002A1E9B">
        <w:rPr>
          <w:sz w:val="26"/>
          <w:szCs w:val="26"/>
        </w:rPr>
        <w:t>P</w:t>
      </w:r>
      <w:r w:rsidRPr="002074B1">
        <w:rPr>
          <w:sz w:val="26"/>
          <w:szCs w:val="26"/>
        </w:rPr>
        <w:t xml:space="preserve">atrimoniale </w:t>
      </w:r>
    </w:p>
    <w:p w14:paraId="077AC9E8" w14:textId="097077F1" w:rsidR="006C7450" w:rsidRPr="002074B1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La rielaborazione del</w:t>
      </w:r>
      <w:r>
        <w:rPr>
          <w:sz w:val="26"/>
          <w:szCs w:val="26"/>
        </w:rPr>
        <w:t xml:space="preserve"> </w:t>
      </w:r>
      <w:r w:rsidRPr="002074B1">
        <w:rPr>
          <w:sz w:val="26"/>
          <w:szCs w:val="26"/>
        </w:rPr>
        <w:t xml:space="preserve">Conto </w:t>
      </w:r>
      <w:r w:rsidR="002A1E9B">
        <w:rPr>
          <w:sz w:val="26"/>
          <w:szCs w:val="26"/>
        </w:rPr>
        <w:t>E</w:t>
      </w:r>
      <w:r w:rsidRPr="002074B1">
        <w:rPr>
          <w:sz w:val="26"/>
          <w:szCs w:val="26"/>
        </w:rPr>
        <w:t xml:space="preserve">conomico </w:t>
      </w:r>
    </w:p>
    <w:p w14:paraId="0CA08873" w14:textId="77777777" w:rsidR="006C7450" w:rsidRPr="002074B1" w:rsidRDefault="006C7450" w:rsidP="006C7450">
      <w:pPr>
        <w:pStyle w:val="Corpotesto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 xml:space="preserve">Il conto economico a valore aggiunto </w:t>
      </w:r>
    </w:p>
    <w:p w14:paraId="059F5BFA" w14:textId="77777777" w:rsidR="006C7450" w:rsidRPr="002074B1" w:rsidRDefault="006C7450" w:rsidP="006C7450">
      <w:pPr>
        <w:pStyle w:val="Corpotesto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Il conto economico a costo del venduto</w:t>
      </w:r>
    </w:p>
    <w:p w14:paraId="4D984223" w14:textId="77777777" w:rsidR="006C7450" w:rsidRPr="002074B1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Gli indici di bilancio</w:t>
      </w:r>
    </w:p>
    <w:p w14:paraId="652E1B05" w14:textId="77777777" w:rsidR="006C7450" w:rsidRPr="002074B1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L’analisi della redditività: gli indici reddituali</w:t>
      </w:r>
    </w:p>
    <w:p w14:paraId="34CF74A5" w14:textId="77777777" w:rsidR="006C7450" w:rsidRPr="002074B1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L’analisi della struttura patrimoniale e finanziaria</w:t>
      </w:r>
    </w:p>
    <w:p w14:paraId="15BAB204" w14:textId="77777777" w:rsidR="006C7450" w:rsidRPr="002074B1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I margini di struttura patrimoniale</w:t>
      </w:r>
    </w:p>
    <w:p w14:paraId="364BEF49" w14:textId="77777777" w:rsidR="006C7450" w:rsidRPr="002074B1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L’equilibrio finanziario</w:t>
      </w:r>
    </w:p>
    <w:p w14:paraId="1A27A754" w14:textId="77777777" w:rsidR="006C7450" w:rsidRPr="002074B1" w:rsidRDefault="006C7450" w:rsidP="006C7450">
      <w:pPr>
        <w:pStyle w:val="Corpotesto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 xml:space="preserve">Gli indici patrimoniali </w:t>
      </w:r>
    </w:p>
    <w:p w14:paraId="7E4AF2E4" w14:textId="77777777" w:rsidR="006C7450" w:rsidRPr="002074B1" w:rsidRDefault="006C7450" w:rsidP="006C7450">
      <w:pPr>
        <w:pStyle w:val="Corpotesto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Gli indici finanziari</w:t>
      </w:r>
    </w:p>
    <w:p w14:paraId="1C550992" w14:textId="77777777" w:rsidR="006C7450" w:rsidRPr="002074B1" w:rsidRDefault="006C7450" w:rsidP="006C7450">
      <w:pPr>
        <w:pStyle w:val="Corpotesto"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55CD985" w14:textId="77777777" w:rsidR="006C7450" w:rsidRPr="002074B1" w:rsidRDefault="006C7450" w:rsidP="006C7450">
      <w:pPr>
        <w:rPr>
          <w:b/>
          <w:sz w:val="26"/>
          <w:szCs w:val="26"/>
        </w:rPr>
      </w:pPr>
      <w:r w:rsidRPr="002074B1">
        <w:rPr>
          <w:b/>
          <w:sz w:val="26"/>
          <w:szCs w:val="26"/>
        </w:rPr>
        <w:t>La contabilità gestionale</w:t>
      </w:r>
    </w:p>
    <w:p w14:paraId="56116EA0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Il sistema informativo direzionale</w:t>
      </w:r>
    </w:p>
    <w:p w14:paraId="75CDC983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La contabilità analitica</w:t>
      </w:r>
    </w:p>
    <w:p w14:paraId="72B89B2D" w14:textId="77777777" w:rsidR="006C7450" w:rsidRPr="002074B1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Gli scopi della contabilità gestionale</w:t>
      </w:r>
    </w:p>
    <w:p w14:paraId="2F25FF77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Il concetto di costo</w:t>
      </w:r>
    </w:p>
    <w:p w14:paraId="5FC64448" w14:textId="77777777" w:rsidR="006C7450" w:rsidRPr="002074B1" w:rsidRDefault="006C7450" w:rsidP="006C7450">
      <w:pPr>
        <w:pStyle w:val="Corpotesto"/>
        <w:numPr>
          <w:ilvl w:val="0"/>
          <w:numId w:val="23"/>
        </w:num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La classificazione dei costi</w:t>
      </w:r>
    </w:p>
    <w:p w14:paraId="54366602" w14:textId="77777777" w:rsidR="006C7450" w:rsidRDefault="006C7450" w:rsidP="006C7450">
      <w:pPr>
        <w:pStyle w:val="Corpotesto"/>
        <w:spacing w:line="240" w:lineRule="auto"/>
        <w:ind w:left="720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19115BA" w14:textId="77777777" w:rsidR="002A1E9B" w:rsidRDefault="002A1E9B" w:rsidP="006C7450">
      <w:pPr>
        <w:pStyle w:val="Corpotesto"/>
        <w:spacing w:line="240" w:lineRule="auto"/>
        <w:ind w:left="720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62D06CD" w14:textId="77777777" w:rsidR="002A1E9B" w:rsidRDefault="002A1E9B" w:rsidP="006C7450">
      <w:pPr>
        <w:pStyle w:val="Corpotesto"/>
        <w:spacing w:line="240" w:lineRule="auto"/>
        <w:ind w:left="720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12A1CB4" w14:textId="77777777" w:rsidR="002A1E9B" w:rsidRPr="002074B1" w:rsidRDefault="002A1E9B" w:rsidP="006C7450">
      <w:pPr>
        <w:pStyle w:val="Corpotesto"/>
        <w:spacing w:line="240" w:lineRule="auto"/>
        <w:ind w:left="720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43FA745" w14:textId="77777777" w:rsidR="002A1E9B" w:rsidRDefault="002A1E9B" w:rsidP="006C7450">
      <w:pPr>
        <w:pStyle w:val="Corpotesto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14:paraId="45F42B20" w14:textId="079BEF80" w:rsidR="006C7450" w:rsidRPr="002074B1" w:rsidRDefault="006C7450" w:rsidP="006C7450">
      <w:pPr>
        <w:pStyle w:val="Corpotesto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I metodi di calcolo dei costi</w:t>
      </w:r>
    </w:p>
    <w:p w14:paraId="432740A5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 xml:space="preserve">Il </w:t>
      </w:r>
      <w:proofErr w:type="spellStart"/>
      <w:r w:rsidRPr="002074B1">
        <w:rPr>
          <w:sz w:val="26"/>
          <w:szCs w:val="26"/>
        </w:rPr>
        <w:t>direct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074B1">
        <w:rPr>
          <w:sz w:val="26"/>
          <w:szCs w:val="26"/>
        </w:rPr>
        <w:t>costing</w:t>
      </w:r>
      <w:proofErr w:type="spellEnd"/>
    </w:p>
    <w:p w14:paraId="53E7C17F" w14:textId="77777777" w:rsidR="006C7450" w:rsidRPr="002074B1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Le configurazioni di costo</w:t>
      </w:r>
    </w:p>
    <w:p w14:paraId="7CF710E1" w14:textId="77777777" w:rsidR="006C7450" w:rsidRPr="002074B1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 xml:space="preserve">Il full </w:t>
      </w:r>
      <w:proofErr w:type="spellStart"/>
      <w:r w:rsidRPr="002074B1">
        <w:rPr>
          <w:rFonts w:ascii="Times New Roman" w:hAnsi="Times New Roman" w:cs="Times New Roman"/>
          <w:sz w:val="26"/>
          <w:szCs w:val="26"/>
          <w:lang w:eastAsia="ar-SA"/>
        </w:rPr>
        <w:t>costing</w:t>
      </w:r>
      <w:proofErr w:type="spellEnd"/>
    </w:p>
    <w:p w14:paraId="2D4F8F96" w14:textId="77777777" w:rsidR="006C7450" w:rsidRPr="002074B1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Le basi di imputazione dei costi</w:t>
      </w:r>
    </w:p>
    <w:p w14:paraId="60442D1B" w14:textId="77777777" w:rsidR="006C7450" w:rsidRPr="002074B1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I centri di costo</w:t>
      </w:r>
    </w:p>
    <w:p w14:paraId="328346D1" w14:textId="77777777" w:rsidR="006C7450" w:rsidRPr="002074B1" w:rsidRDefault="006C7450" w:rsidP="006C7450">
      <w:pPr>
        <w:pStyle w:val="Corpotesto"/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4089E1" w14:textId="77777777" w:rsidR="006C7450" w:rsidRPr="002074B1" w:rsidRDefault="006C7450" w:rsidP="006C7450">
      <w:pPr>
        <w:pStyle w:val="Corpotesto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L’utilizzo dei costi nelle decisioni aziendali</w:t>
      </w:r>
    </w:p>
    <w:p w14:paraId="53F6614B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Le decisioni aziendali basate sull’analisi dei costi</w:t>
      </w:r>
    </w:p>
    <w:p w14:paraId="2DFF4B18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La scelta di effettuare un investimento che modifica la capacità produttiva</w:t>
      </w:r>
    </w:p>
    <w:p w14:paraId="35F0B12F" w14:textId="10DAE426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La scelta di accettazione di un ordine, il costo suppletivo</w:t>
      </w:r>
    </w:p>
    <w:p w14:paraId="6DCA2D44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Mix produttivo in presenza di un fattore produttivo scarso</w:t>
      </w:r>
    </w:p>
    <w:p w14:paraId="003777B4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>La scelta del prodotto da eliminare</w:t>
      </w:r>
    </w:p>
    <w:p w14:paraId="6AF7DA61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 xml:space="preserve">Il make or </w:t>
      </w:r>
      <w:proofErr w:type="spellStart"/>
      <w:r w:rsidRPr="002074B1">
        <w:rPr>
          <w:sz w:val="26"/>
          <w:szCs w:val="26"/>
        </w:rPr>
        <w:t>buy</w:t>
      </w:r>
      <w:proofErr w:type="spellEnd"/>
    </w:p>
    <w:p w14:paraId="4181989A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6"/>
          <w:szCs w:val="26"/>
        </w:rPr>
      </w:pPr>
      <w:r w:rsidRPr="002074B1">
        <w:rPr>
          <w:sz w:val="26"/>
          <w:szCs w:val="26"/>
        </w:rPr>
        <w:t xml:space="preserve">Break-even </w:t>
      </w:r>
      <w:proofErr w:type="spellStart"/>
      <w:r w:rsidRPr="002074B1">
        <w:rPr>
          <w:sz w:val="26"/>
          <w:szCs w:val="26"/>
        </w:rPr>
        <w:t>analysis</w:t>
      </w:r>
      <w:proofErr w:type="spellEnd"/>
    </w:p>
    <w:p w14:paraId="23C81A3F" w14:textId="77777777" w:rsidR="006C7450" w:rsidRPr="002074B1" w:rsidRDefault="006C7450" w:rsidP="006C7450">
      <w:pPr>
        <w:ind w:left="720"/>
        <w:rPr>
          <w:sz w:val="26"/>
          <w:szCs w:val="26"/>
        </w:rPr>
      </w:pPr>
    </w:p>
    <w:p w14:paraId="4EA3B59B" w14:textId="77777777" w:rsidR="006C7450" w:rsidRPr="002074B1" w:rsidRDefault="006C7450" w:rsidP="006C745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74B1">
        <w:rPr>
          <w:rFonts w:ascii="Times New Roman" w:hAnsi="Times New Roman" w:cs="Times New Roman"/>
          <w:b/>
          <w:sz w:val="26"/>
          <w:szCs w:val="26"/>
        </w:rPr>
        <w:t>Le strategie aziendali</w:t>
      </w:r>
    </w:p>
    <w:p w14:paraId="797AE986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Il concetto di strategia</w:t>
      </w:r>
    </w:p>
    <w:p w14:paraId="7B5DC14C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 livelli della strategica</w:t>
      </w:r>
    </w:p>
    <w:p w14:paraId="56CD781E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Le strategie di corporate</w:t>
      </w:r>
    </w:p>
    <w:p w14:paraId="23860C50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Le strategie di internazionalizzazione</w:t>
      </w:r>
    </w:p>
    <w:p w14:paraId="689324BD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Le imprese multinazionali nel contesto strategico globale</w:t>
      </w:r>
    </w:p>
    <w:p w14:paraId="6FF55208" w14:textId="77777777" w:rsidR="006C7450" w:rsidRPr="002074B1" w:rsidRDefault="006C7450" w:rsidP="006C7450">
      <w:pPr>
        <w:pStyle w:val="Corpotes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158E1E9" w14:textId="77777777" w:rsidR="006C7450" w:rsidRPr="002074B1" w:rsidRDefault="006C7450" w:rsidP="006C745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074B1">
        <w:rPr>
          <w:rFonts w:ascii="Times New Roman" w:hAnsi="Times New Roman" w:cs="Times New Roman"/>
          <w:b/>
          <w:bCs/>
          <w:sz w:val="26"/>
          <w:szCs w:val="26"/>
        </w:rPr>
        <w:t>Le strategie di business</w:t>
      </w:r>
    </w:p>
    <w:p w14:paraId="39DF7BCA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Le strategie di business</w:t>
      </w:r>
    </w:p>
    <w:p w14:paraId="4D9CCD8C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L’ASA e la matrice della Boston Consulting Group</w:t>
      </w:r>
    </w:p>
    <w:p w14:paraId="1386538C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 xml:space="preserve">Il vantaggio competitivo </w:t>
      </w:r>
    </w:p>
    <w:p w14:paraId="233FD39D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In che modo l’innovazione digitale influenza le scelte strategiche</w:t>
      </w:r>
    </w:p>
    <w:p w14:paraId="62A5F8E3" w14:textId="77777777" w:rsidR="006C7450" w:rsidRPr="002074B1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Strategie di business per l’internazionalizzazione</w:t>
      </w:r>
    </w:p>
    <w:p w14:paraId="144A07EA" w14:textId="77777777" w:rsidR="006C7450" w:rsidRPr="002074B1" w:rsidRDefault="006C7450" w:rsidP="006C7450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771E619D" w14:textId="77777777" w:rsidR="006C7450" w:rsidRPr="002074B1" w:rsidRDefault="006C7450" w:rsidP="006C745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074B1">
        <w:rPr>
          <w:rFonts w:ascii="Times New Roman" w:hAnsi="Times New Roman" w:cs="Times New Roman"/>
          <w:b/>
          <w:bCs/>
          <w:sz w:val="26"/>
          <w:szCs w:val="26"/>
        </w:rPr>
        <w:t>Le strategie funzionali</w:t>
      </w:r>
    </w:p>
    <w:p w14:paraId="6393BA6C" w14:textId="77777777" w:rsidR="006C7450" w:rsidRPr="002074B1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Le strategie funzionali</w:t>
      </w:r>
    </w:p>
    <w:p w14:paraId="35639AC6" w14:textId="77777777" w:rsidR="006C7450" w:rsidRPr="002074B1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La catena del valore di Porter</w:t>
      </w:r>
    </w:p>
    <w:p w14:paraId="49357A17" w14:textId="77777777" w:rsidR="006C7450" w:rsidRPr="002074B1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Strategie di marketing</w:t>
      </w:r>
    </w:p>
    <w:p w14:paraId="2399AE3B" w14:textId="77777777" w:rsidR="006C7450" w:rsidRPr="002074B1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Strategie finanziarie</w:t>
      </w:r>
    </w:p>
    <w:p w14:paraId="59BDDA29" w14:textId="77777777" w:rsidR="006C7450" w:rsidRPr="002074B1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Strategie della funzione produzione</w:t>
      </w:r>
    </w:p>
    <w:p w14:paraId="636730BB" w14:textId="77777777" w:rsidR="006C7450" w:rsidRPr="002074B1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La qualità totale</w:t>
      </w:r>
    </w:p>
    <w:p w14:paraId="08C56DF9" w14:textId="77777777" w:rsidR="006C7450" w:rsidRPr="002074B1" w:rsidRDefault="006C7450" w:rsidP="006C7450">
      <w:pPr>
        <w:pStyle w:val="Corpotesto"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9189C7C" w14:textId="77777777" w:rsidR="006C7450" w:rsidRPr="002074B1" w:rsidRDefault="006C7450" w:rsidP="006C7450">
      <w:pPr>
        <w:pStyle w:val="Corpotesto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La pianificazione e il controllo di gestione</w:t>
      </w:r>
    </w:p>
    <w:p w14:paraId="60380F45" w14:textId="77777777" w:rsidR="006C7450" w:rsidRPr="002074B1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La pianificazione strategica</w:t>
      </w:r>
    </w:p>
    <w:p w14:paraId="61AEBC2E" w14:textId="77777777" w:rsidR="006C7450" w:rsidRPr="002074B1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L’ambiente esterno: le 5 forze competitive di Porter</w:t>
      </w:r>
    </w:p>
    <w:p w14:paraId="0776230E" w14:textId="77777777" w:rsidR="006C7450" w:rsidRPr="002074B1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L’ambiente interno</w:t>
      </w:r>
    </w:p>
    <w:p w14:paraId="5A2B8A9B" w14:textId="77777777" w:rsidR="006C7450" w:rsidRPr="002074B1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Il piano strategico e l’analisi SWOT</w:t>
      </w:r>
    </w:p>
    <w:p w14:paraId="537130D4" w14:textId="77777777" w:rsidR="006C7450" w:rsidRPr="002074B1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074B1">
        <w:rPr>
          <w:rFonts w:ascii="Times New Roman" w:hAnsi="Times New Roman" w:cs="Times New Roman"/>
          <w:sz w:val="26"/>
          <w:szCs w:val="26"/>
          <w:lang w:eastAsia="ar-SA"/>
        </w:rPr>
        <w:t>Fasi e strumenti del controllo di gestione</w:t>
      </w:r>
    </w:p>
    <w:p w14:paraId="386B0AA9" w14:textId="77777777" w:rsidR="006C7450" w:rsidRPr="002074B1" w:rsidRDefault="006C7450" w:rsidP="006C7450">
      <w:pPr>
        <w:pStyle w:val="Corpotesto"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D84C078" w14:textId="0D615716" w:rsidR="006C7450" w:rsidRPr="002074B1" w:rsidRDefault="006C7450" w:rsidP="006C7450">
      <w:pPr>
        <w:pStyle w:val="Corpotesto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74B1">
        <w:rPr>
          <w:rFonts w:ascii="Times New Roman" w:hAnsi="Times New Roman" w:cs="Times New Roman"/>
          <w:b/>
          <w:sz w:val="26"/>
          <w:szCs w:val="26"/>
        </w:rPr>
        <w:t>Budget e reporting</w:t>
      </w:r>
    </w:p>
    <w:p w14:paraId="68D8BBF2" w14:textId="77777777" w:rsidR="006C7450" w:rsidRPr="002074B1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 xml:space="preserve">I costi standard </w:t>
      </w:r>
    </w:p>
    <w:p w14:paraId="5DAF1299" w14:textId="77777777" w:rsidR="006C7450" w:rsidRPr="002074B1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 costi congiunti</w:t>
      </w:r>
    </w:p>
    <w:p w14:paraId="20694FB3" w14:textId="77777777" w:rsidR="006C7450" w:rsidRPr="002074B1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Il budget annuale</w:t>
      </w:r>
    </w:p>
    <w:p w14:paraId="032350E2" w14:textId="77777777" w:rsidR="006C7450" w:rsidRPr="002074B1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Il budget settoriale</w:t>
      </w:r>
    </w:p>
    <w:p w14:paraId="7CE2B32F" w14:textId="77777777" w:rsidR="006C7450" w:rsidRPr="002074B1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Il budget economico</w:t>
      </w:r>
    </w:p>
    <w:p w14:paraId="2000FE0D" w14:textId="77777777" w:rsidR="006C7450" w:rsidRPr="002074B1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Il budget degli investimenti e il budget degli impieghi e delle fonti</w:t>
      </w:r>
    </w:p>
    <w:p w14:paraId="611EF962" w14:textId="77777777" w:rsidR="006C7450" w:rsidRPr="002074B1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 budget settoriali e il budget generale d’esercizio</w:t>
      </w:r>
    </w:p>
    <w:p w14:paraId="3ACFD45C" w14:textId="77777777" w:rsidR="006C7450" w:rsidRPr="002074B1" w:rsidRDefault="006C7450" w:rsidP="006C7450">
      <w:pPr>
        <w:pStyle w:val="Corpotesto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129A39" w14:textId="77777777" w:rsidR="006C7450" w:rsidRPr="002074B1" w:rsidRDefault="006C7450" w:rsidP="006C7450">
      <w:pPr>
        <w:pStyle w:val="Corpotesto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74B1">
        <w:rPr>
          <w:rFonts w:ascii="Times New Roman" w:hAnsi="Times New Roman" w:cs="Times New Roman"/>
          <w:b/>
          <w:sz w:val="26"/>
          <w:szCs w:val="26"/>
        </w:rPr>
        <w:t>La redazione dei documenti contabili con dati a scelta</w:t>
      </w:r>
    </w:p>
    <w:p w14:paraId="2EB35D84" w14:textId="77777777" w:rsidR="006C7450" w:rsidRPr="002074B1" w:rsidRDefault="006C7450" w:rsidP="006C7450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Come procedere nello svolgimento della traccia</w:t>
      </w:r>
    </w:p>
    <w:p w14:paraId="32175E81" w14:textId="77777777" w:rsidR="006C7450" w:rsidRPr="002074B1" w:rsidRDefault="006C7450" w:rsidP="006C7450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La redazione dello Stato Patrimoniale</w:t>
      </w:r>
    </w:p>
    <w:p w14:paraId="459154A1" w14:textId="77777777" w:rsidR="006C7450" w:rsidRPr="002074B1" w:rsidRDefault="006C7450" w:rsidP="006C7450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La redazione del Conto Economico</w:t>
      </w:r>
    </w:p>
    <w:p w14:paraId="73686F30" w14:textId="77777777" w:rsidR="006C7450" w:rsidRPr="002074B1" w:rsidRDefault="006C7450" w:rsidP="006C7450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I vincoli nella redazione del bilancio</w:t>
      </w:r>
    </w:p>
    <w:p w14:paraId="087E8851" w14:textId="77777777" w:rsidR="006C7450" w:rsidRDefault="006C7450" w:rsidP="006C7450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La redazione del bilancio a stati comparati</w:t>
      </w:r>
    </w:p>
    <w:p w14:paraId="794032E9" w14:textId="77777777" w:rsidR="006C7450" w:rsidRPr="000C6AA2" w:rsidRDefault="006C7450" w:rsidP="006C7450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>La redazione del bilancio in forma abbreviata</w:t>
      </w:r>
    </w:p>
    <w:p w14:paraId="2C556AF7" w14:textId="77777777" w:rsidR="006C7450" w:rsidRPr="006C7450" w:rsidRDefault="006C7450" w:rsidP="006C7450">
      <w:pPr>
        <w:pStyle w:val="Corpotesto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696EA2" w14:textId="6BC62A66" w:rsidR="006C7450" w:rsidRPr="002A1E9B" w:rsidRDefault="006C7450" w:rsidP="002A1E9B">
      <w:pPr>
        <w:pStyle w:val="Corpotesto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1E9B">
        <w:rPr>
          <w:rFonts w:ascii="Times New Roman" w:hAnsi="Times New Roman" w:cs="Times New Roman"/>
          <w:b/>
          <w:bCs/>
          <w:sz w:val="26"/>
          <w:szCs w:val="26"/>
        </w:rPr>
        <w:t>Il controllo budgetario</w:t>
      </w:r>
    </w:p>
    <w:p w14:paraId="19CA7C1C" w14:textId="77777777" w:rsidR="002A1E9B" w:rsidRPr="002A1E9B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4B1">
        <w:rPr>
          <w:rFonts w:ascii="Times New Roman" w:hAnsi="Times New Roman" w:cs="Times New Roman"/>
          <w:sz w:val="26"/>
          <w:szCs w:val="26"/>
        </w:rPr>
        <w:t xml:space="preserve">L’analisi degli scostamenti </w:t>
      </w:r>
      <w:r w:rsidR="002A1E9B">
        <w:rPr>
          <w:rFonts w:ascii="Times New Roman" w:hAnsi="Times New Roman" w:cs="Times New Roman"/>
          <w:sz w:val="26"/>
          <w:szCs w:val="26"/>
        </w:rPr>
        <w:t>di costo</w:t>
      </w:r>
    </w:p>
    <w:p w14:paraId="0D0041D1" w14:textId="77777777" w:rsidR="002A1E9B" w:rsidRPr="002A1E9B" w:rsidRDefault="002A1E9B" w:rsidP="002A1E9B">
      <w:pPr>
        <w:pStyle w:val="Corpotesto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DA8A6E" w14:textId="082A2D8A" w:rsidR="006C7450" w:rsidRPr="002A1E9B" w:rsidRDefault="002A1E9B" w:rsidP="002A1E9B">
      <w:pPr>
        <w:pStyle w:val="Corpotesto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1E9B">
        <w:rPr>
          <w:rFonts w:ascii="Times New Roman" w:hAnsi="Times New Roman" w:cs="Times New Roman"/>
          <w:b/>
          <w:bCs/>
          <w:sz w:val="26"/>
          <w:szCs w:val="26"/>
        </w:rPr>
        <w:t>Il re</w:t>
      </w:r>
      <w:r w:rsidR="006C7450" w:rsidRPr="002A1E9B">
        <w:rPr>
          <w:rFonts w:ascii="Times New Roman" w:hAnsi="Times New Roman" w:cs="Times New Roman"/>
          <w:b/>
          <w:bCs/>
          <w:sz w:val="26"/>
          <w:szCs w:val="26"/>
        </w:rPr>
        <w:t xml:space="preserve">porting </w:t>
      </w:r>
    </w:p>
    <w:p w14:paraId="7F20EA43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1056F087" w14:textId="51A3FAAC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2A1E9B">
        <w:rPr>
          <w:rFonts w:ascii="Times New Roman" w:hAnsi="Times New Roman" w:cs="Times New Roman"/>
          <w:sz w:val="24"/>
          <w:szCs w:val="24"/>
        </w:rPr>
        <w:t>02/06</w:t>
      </w:r>
      <w:r w:rsidR="006C7450">
        <w:rPr>
          <w:rFonts w:ascii="Times New Roman" w:hAnsi="Times New Roman" w:cs="Times New Roman"/>
          <w:sz w:val="24"/>
          <w:szCs w:val="24"/>
        </w:rPr>
        <w:t>/2024</w:t>
      </w:r>
    </w:p>
    <w:p w14:paraId="4BE4D04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4B0592EA" w:rsidR="00B04FC3" w:rsidRPr="00B04FC3" w:rsidRDefault="00B04FC3" w:rsidP="006C7450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ACB76E3" w14:textId="5D250269" w:rsidR="00B04FC3" w:rsidRPr="006C7450" w:rsidRDefault="006C7450" w:rsidP="00B04FC3">
      <w:pPr>
        <w:jc w:val="right"/>
        <w:rPr>
          <w:rFonts w:ascii="Times New Roman" w:hAnsi="Times New Roman" w:cs="Times New Roman"/>
          <w:sz w:val="26"/>
          <w:szCs w:val="26"/>
        </w:rPr>
      </w:pPr>
      <w:r w:rsidRPr="006C7450">
        <w:rPr>
          <w:rFonts w:ascii="Times New Roman" w:hAnsi="Times New Roman" w:cs="Times New Roman"/>
          <w:sz w:val="26"/>
          <w:szCs w:val="26"/>
        </w:rPr>
        <w:t>Caterina Cappello</w:t>
      </w:r>
    </w:p>
    <w:sectPr w:rsidR="00B04FC3" w:rsidRPr="006C7450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8F0BD" w14:textId="77777777" w:rsidR="002C6D2B" w:rsidRDefault="002C6D2B" w:rsidP="00945547">
      <w:pPr>
        <w:spacing w:after="0" w:line="240" w:lineRule="auto"/>
      </w:pPr>
      <w:r>
        <w:separator/>
      </w:r>
    </w:p>
  </w:endnote>
  <w:endnote w:type="continuationSeparator" w:id="0">
    <w:p w14:paraId="13F6AB49" w14:textId="77777777" w:rsidR="002C6D2B" w:rsidRDefault="002C6D2B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B75D" w14:textId="77777777" w:rsidR="002C6D2B" w:rsidRDefault="002C6D2B" w:rsidP="00945547">
      <w:pPr>
        <w:spacing w:after="0" w:line="240" w:lineRule="auto"/>
      </w:pPr>
      <w:r>
        <w:separator/>
      </w:r>
    </w:p>
  </w:footnote>
  <w:footnote w:type="continuationSeparator" w:id="0">
    <w:p w14:paraId="1665ECA9" w14:textId="77777777" w:rsidR="002C6D2B" w:rsidRDefault="002C6D2B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AED"/>
    <w:multiLevelType w:val="hybridMultilevel"/>
    <w:tmpl w:val="CFA45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86"/>
    <w:multiLevelType w:val="hybridMultilevel"/>
    <w:tmpl w:val="0E46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E6352"/>
    <w:multiLevelType w:val="hybridMultilevel"/>
    <w:tmpl w:val="F9024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3DE0C0B"/>
    <w:multiLevelType w:val="hybridMultilevel"/>
    <w:tmpl w:val="87A07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10833"/>
    <w:multiLevelType w:val="hybridMultilevel"/>
    <w:tmpl w:val="5F582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54C8D"/>
    <w:multiLevelType w:val="hybridMultilevel"/>
    <w:tmpl w:val="8E90A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6EE"/>
    <w:multiLevelType w:val="hybridMultilevel"/>
    <w:tmpl w:val="C6AE9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85DCF"/>
    <w:multiLevelType w:val="hybridMultilevel"/>
    <w:tmpl w:val="3296F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1E24"/>
    <w:multiLevelType w:val="hybridMultilevel"/>
    <w:tmpl w:val="76CE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152B"/>
    <w:multiLevelType w:val="hybridMultilevel"/>
    <w:tmpl w:val="835E2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30555">
    <w:abstractNumId w:val="8"/>
  </w:num>
  <w:num w:numId="2" w16cid:durableId="913009975">
    <w:abstractNumId w:val="6"/>
  </w:num>
  <w:num w:numId="3" w16cid:durableId="237516837">
    <w:abstractNumId w:val="13"/>
  </w:num>
  <w:num w:numId="4" w16cid:durableId="9638488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16"/>
  </w:num>
  <w:num w:numId="7" w16cid:durableId="1315766588">
    <w:abstractNumId w:val="26"/>
  </w:num>
  <w:num w:numId="8" w16cid:durableId="1048802598">
    <w:abstractNumId w:val="2"/>
  </w:num>
  <w:num w:numId="9" w16cid:durableId="262688662">
    <w:abstractNumId w:val="18"/>
  </w:num>
  <w:num w:numId="10" w16cid:durableId="343870106">
    <w:abstractNumId w:val="5"/>
  </w:num>
  <w:num w:numId="11" w16cid:durableId="1185559323">
    <w:abstractNumId w:val="17"/>
  </w:num>
  <w:num w:numId="12" w16cid:durableId="1800488203">
    <w:abstractNumId w:val="22"/>
  </w:num>
  <w:num w:numId="13" w16cid:durableId="32119947">
    <w:abstractNumId w:val="12"/>
  </w:num>
  <w:num w:numId="14" w16cid:durableId="1583687263">
    <w:abstractNumId w:val="10"/>
  </w:num>
  <w:num w:numId="15" w16cid:durableId="621233556">
    <w:abstractNumId w:val="3"/>
  </w:num>
  <w:num w:numId="16" w16cid:durableId="1457262312">
    <w:abstractNumId w:val="11"/>
  </w:num>
  <w:num w:numId="17" w16cid:durableId="1653871248">
    <w:abstractNumId w:val="14"/>
  </w:num>
  <w:num w:numId="18" w16cid:durableId="258224078">
    <w:abstractNumId w:val="9"/>
  </w:num>
  <w:num w:numId="19" w16cid:durableId="290475083">
    <w:abstractNumId w:val="4"/>
  </w:num>
  <w:num w:numId="20" w16cid:durableId="1945838636">
    <w:abstractNumId w:val="21"/>
  </w:num>
  <w:num w:numId="21" w16cid:durableId="1294940682">
    <w:abstractNumId w:val="25"/>
  </w:num>
  <w:num w:numId="22" w16cid:durableId="826479095">
    <w:abstractNumId w:val="1"/>
  </w:num>
  <w:num w:numId="23" w16cid:durableId="1235165313">
    <w:abstractNumId w:val="27"/>
  </w:num>
  <w:num w:numId="24" w16cid:durableId="1863082216">
    <w:abstractNumId w:val="7"/>
  </w:num>
  <w:num w:numId="25" w16cid:durableId="1871607355">
    <w:abstractNumId w:val="24"/>
  </w:num>
  <w:num w:numId="26" w16cid:durableId="1223441693">
    <w:abstractNumId w:val="0"/>
  </w:num>
  <w:num w:numId="27" w16cid:durableId="1608276202">
    <w:abstractNumId w:val="20"/>
  </w:num>
  <w:num w:numId="28" w16cid:durableId="799611188">
    <w:abstractNumId w:val="23"/>
  </w:num>
  <w:num w:numId="29" w16cid:durableId="14370977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E6110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1E9B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C7450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5008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A77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1FE8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CATERINA CAPPELLO</cp:lastModifiedBy>
  <cp:revision>3</cp:revision>
  <cp:lastPrinted>2024-03-07T11:38:00Z</cp:lastPrinted>
  <dcterms:created xsi:type="dcterms:W3CDTF">2024-06-02T15:26:00Z</dcterms:created>
  <dcterms:modified xsi:type="dcterms:W3CDTF">2024-06-02T15:36:00Z</dcterms:modified>
</cp:coreProperties>
</file>